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22CFA" w14:textId="639FD019" w:rsidR="00776772" w:rsidRDefault="00776772" w:rsidP="00776772">
      <w:pPr>
        <w:spacing w:after="0" w:line="360" w:lineRule="auto"/>
        <w:rPr>
          <w:rFonts w:ascii="Times New Roman" w:hAnsi="Times New Roman"/>
          <w:b/>
          <w:i/>
        </w:rPr>
      </w:pPr>
      <w:r w:rsidRPr="00776772">
        <w:rPr>
          <w:rFonts w:ascii="Times New Roman" w:hAnsi="Times New Roman"/>
          <w:b/>
          <w:i/>
        </w:rPr>
        <w:t>Recommended readings</w:t>
      </w:r>
      <w:r w:rsidR="00602A24">
        <w:rPr>
          <w:rFonts w:ascii="Times New Roman" w:hAnsi="Times New Roman"/>
          <w:b/>
          <w:i/>
        </w:rPr>
        <w:t xml:space="preserve"> on Hellenistic drama and Greek satyr play</w:t>
      </w:r>
    </w:p>
    <w:p w14:paraId="5A65DED3" w14:textId="6A2F2493" w:rsidR="00D77994" w:rsidRPr="001722B0" w:rsidRDefault="00D77994" w:rsidP="001722B0">
      <w:pPr>
        <w:spacing w:after="0" w:line="360" w:lineRule="auto"/>
        <w:rPr>
          <w:rFonts w:ascii="Times New Roman" w:eastAsia="Times New Roman" w:hAnsi="Times New Roman"/>
          <w:color w:val="222222"/>
          <w:shd w:val="clear" w:color="auto" w:fill="F8F8F8"/>
        </w:rPr>
      </w:pPr>
      <w:proofErr w:type="spellStart"/>
      <w:r w:rsidRPr="001722B0">
        <w:rPr>
          <w:rFonts w:ascii="Times New Roman" w:eastAsia="Times New Roman" w:hAnsi="Times New Roman"/>
          <w:color w:val="222222"/>
          <w:shd w:val="clear" w:color="auto" w:fill="F8F8F8"/>
        </w:rPr>
        <w:t>Kotlinska-Toma</w:t>
      </w:r>
      <w:proofErr w:type="spellEnd"/>
      <w:r w:rsidRPr="001722B0">
        <w:rPr>
          <w:rFonts w:ascii="Times New Roman" w:eastAsia="Times New Roman" w:hAnsi="Times New Roman"/>
          <w:color w:val="222222"/>
          <w:shd w:val="clear" w:color="auto" w:fill="F8F8F8"/>
        </w:rPr>
        <w:t xml:space="preserve">, A. 2016. </w:t>
      </w:r>
      <w:r w:rsidRPr="001722B0">
        <w:rPr>
          <w:rFonts w:ascii="Times New Roman" w:eastAsia="Times New Roman" w:hAnsi="Times New Roman"/>
          <w:i/>
          <w:color w:val="222222"/>
          <w:shd w:val="clear" w:color="auto" w:fill="F8F8F8"/>
        </w:rPr>
        <w:t xml:space="preserve">Hellenistic Tragedy: Texts, Translations and a Critical Survey. </w:t>
      </w:r>
      <w:r w:rsidRPr="001722B0">
        <w:rPr>
          <w:rFonts w:ascii="Times New Roman" w:eastAsia="Times New Roman" w:hAnsi="Times New Roman"/>
          <w:color w:val="222222"/>
          <w:shd w:val="clear" w:color="auto" w:fill="F8F8F8"/>
        </w:rPr>
        <w:t>London</w:t>
      </w:r>
      <w:r w:rsidR="00501289">
        <w:rPr>
          <w:rFonts w:ascii="Times New Roman" w:eastAsia="Times New Roman" w:hAnsi="Times New Roman"/>
          <w:color w:val="222222"/>
          <w:shd w:val="clear" w:color="auto" w:fill="F8F8F8"/>
        </w:rPr>
        <w:t>.</w:t>
      </w:r>
    </w:p>
    <w:p w14:paraId="28841135" w14:textId="1A743DCC" w:rsidR="00D77994" w:rsidRDefault="00D77994" w:rsidP="001722B0">
      <w:pPr>
        <w:spacing w:after="0" w:line="360" w:lineRule="auto"/>
        <w:rPr>
          <w:rFonts w:ascii="Times New Roman" w:eastAsia="Times New Roman" w:hAnsi="Times New Roman"/>
          <w:color w:val="222222"/>
          <w:shd w:val="clear" w:color="auto" w:fill="F8F8F8"/>
        </w:rPr>
      </w:pPr>
      <w:r w:rsidRPr="001722B0">
        <w:rPr>
          <w:rFonts w:ascii="Times New Roman" w:eastAsia="Times New Roman" w:hAnsi="Times New Roman"/>
          <w:color w:val="222222"/>
          <w:shd w:val="clear" w:color="auto" w:fill="F8F8F8"/>
        </w:rPr>
        <w:t xml:space="preserve">Shaw, C. 2014. </w:t>
      </w:r>
      <w:proofErr w:type="spellStart"/>
      <w:r w:rsidRPr="001722B0">
        <w:rPr>
          <w:rFonts w:ascii="Times New Roman" w:eastAsia="Times New Roman" w:hAnsi="Times New Roman"/>
          <w:i/>
          <w:color w:val="222222"/>
          <w:shd w:val="clear" w:color="auto" w:fill="F8F8F8"/>
        </w:rPr>
        <w:t>Satyric</w:t>
      </w:r>
      <w:proofErr w:type="spellEnd"/>
      <w:r w:rsidRPr="001722B0">
        <w:rPr>
          <w:rFonts w:ascii="Times New Roman" w:eastAsia="Times New Roman" w:hAnsi="Times New Roman"/>
          <w:i/>
          <w:color w:val="222222"/>
          <w:shd w:val="clear" w:color="auto" w:fill="F8F8F8"/>
        </w:rPr>
        <w:t xml:space="preserve"> Play: The Evolution of Greek Comedy and Satyr Drama</w:t>
      </w:r>
      <w:r w:rsidRPr="001722B0">
        <w:rPr>
          <w:rFonts w:ascii="Times New Roman" w:eastAsia="Times New Roman" w:hAnsi="Times New Roman"/>
          <w:color w:val="222222"/>
          <w:shd w:val="clear" w:color="auto" w:fill="F8F8F8"/>
        </w:rPr>
        <w:t xml:space="preserve">. Oxford. </w:t>
      </w:r>
    </w:p>
    <w:p w14:paraId="5D12D509" w14:textId="77777777" w:rsidR="005A2A9F" w:rsidRDefault="005A2A9F" w:rsidP="005A2A9F">
      <w:pPr>
        <w:spacing w:after="0" w:line="360" w:lineRule="auto"/>
        <w:rPr>
          <w:rFonts w:ascii="Times New Roman" w:hAnsi="Times New Roman"/>
          <w:b/>
          <w:i/>
        </w:rPr>
      </w:pPr>
    </w:p>
    <w:p w14:paraId="18110674" w14:textId="71937F4E" w:rsidR="005A2A9F" w:rsidRDefault="005A2A9F" w:rsidP="005A2A9F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Recommended readings on Sophocles</w:t>
      </w:r>
    </w:p>
    <w:p w14:paraId="4287CFA4" w14:textId="5E960F03" w:rsidR="005A2A9F" w:rsidRPr="00776772" w:rsidRDefault="005A2A9F" w:rsidP="005A2A9F">
      <w:pPr>
        <w:spacing w:after="0" w:line="360" w:lineRule="auto"/>
        <w:rPr>
          <w:rFonts w:ascii="Times New Roman" w:hAnsi="Times New Roman"/>
          <w:b/>
          <w:i/>
        </w:rPr>
      </w:pPr>
      <w:proofErr w:type="spellStart"/>
      <w:r w:rsidRPr="00092F75">
        <w:rPr>
          <w:rFonts w:ascii="Times New Roman" w:eastAsia="Times New Roman" w:hAnsi="Times New Roman"/>
          <w:iCs/>
          <w:shd w:val="clear" w:color="auto" w:fill="FFFFFF"/>
        </w:rPr>
        <w:t>Seidensticker</w:t>
      </w:r>
      <w:proofErr w:type="spellEnd"/>
      <w:r w:rsidRPr="00092F75">
        <w:rPr>
          <w:rFonts w:ascii="Times New Roman" w:eastAsia="Times New Roman" w:hAnsi="Times New Roman"/>
          <w:iCs/>
          <w:shd w:val="clear" w:color="auto" w:fill="FFFFFF"/>
        </w:rPr>
        <w:t>,</w:t>
      </w:r>
      <w:r>
        <w:rPr>
          <w:rFonts w:ascii="Times New Roman" w:eastAsia="Times New Roman" w:hAnsi="Times New Roman"/>
          <w:iCs/>
          <w:shd w:val="clear" w:color="auto" w:fill="FFFFFF"/>
        </w:rPr>
        <w:t xml:space="preserve"> B. 2012.</w:t>
      </w:r>
      <w:r w:rsidRPr="00092F75">
        <w:rPr>
          <w:rFonts w:ascii="Times New Roman" w:eastAsia="Times New Roman" w:hAnsi="Times New Roman"/>
          <w:iCs/>
          <w:shd w:val="clear" w:color="auto" w:fill="FFFFFF"/>
        </w:rPr>
        <w:t xml:space="preserve"> </w:t>
      </w:r>
      <w:r w:rsidRPr="00092F75">
        <w:rPr>
          <w:rFonts w:ascii="Times New Roman" w:eastAsia="Times New Roman" w:hAnsi="Times New Roman"/>
          <w:shd w:val="clear" w:color="auto" w:fill="FFFFFF"/>
        </w:rPr>
        <w:t xml:space="preserve">‘Sophocles and Satyr Drama,’ in A. 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Markantonatos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092F75">
        <w:rPr>
          <w:rFonts w:ascii="Times New Roman" w:hAnsi="Times New Roman"/>
          <w:lang w:val="en-US"/>
        </w:rPr>
        <w:t>(</w:t>
      </w:r>
      <w:r w:rsidRPr="00092F75">
        <w:rPr>
          <w:rFonts w:ascii="Times New Roman" w:eastAsia="Times New Roman" w:hAnsi="Times New Roman"/>
          <w:shd w:val="clear" w:color="auto" w:fill="FFFFFF"/>
        </w:rPr>
        <w:t xml:space="preserve">ed.), </w:t>
      </w:r>
      <w:r w:rsidRPr="00092F75">
        <w:rPr>
          <w:rFonts w:ascii="Times New Roman" w:eastAsia="Times New Roman" w:hAnsi="Times New Roman"/>
          <w:i/>
          <w:iCs/>
        </w:rPr>
        <w:t>Brill’s Companion to Sophocles</w:t>
      </w:r>
      <w:r>
        <w:rPr>
          <w:rFonts w:ascii="Times New Roman" w:eastAsia="Times New Roman" w:hAnsi="Times New Roman"/>
        </w:rPr>
        <w:t xml:space="preserve">. </w:t>
      </w:r>
      <w:r w:rsidRPr="00092F75">
        <w:rPr>
          <w:rFonts w:ascii="Times New Roman" w:eastAsia="Times New Roman" w:hAnsi="Times New Roman"/>
        </w:rPr>
        <w:t>Leiden and Boston</w:t>
      </w:r>
      <w:r>
        <w:rPr>
          <w:rFonts w:ascii="Times New Roman" w:eastAsia="Times New Roman" w:hAnsi="Times New Roman"/>
        </w:rPr>
        <w:t>:</w:t>
      </w:r>
      <w:r w:rsidRPr="00092F75">
        <w:rPr>
          <w:rFonts w:ascii="Times New Roman" w:eastAsia="Times New Roman" w:hAnsi="Times New Roman"/>
          <w:iCs/>
          <w:shd w:val="clear" w:color="auto" w:fill="FFFFFF"/>
        </w:rPr>
        <w:t xml:space="preserve"> </w:t>
      </w:r>
      <w:r w:rsidRPr="00092F75">
        <w:rPr>
          <w:rFonts w:ascii="Times New Roman" w:eastAsia="Times New Roman" w:hAnsi="Times New Roman"/>
        </w:rPr>
        <w:t>211-41</w:t>
      </w:r>
      <w:r>
        <w:rPr>
          <w:rFonts w:ascii="Times New Roman" w:eastAsia="Times New Roman" w:hAnsi="Times New Roman"/>
        </w:rPr>
        <w:t>.</w:t>
      </w:r>
    </w:p>
    <w:p w14:paraId="78736FC8" w14:textId="269C6153" w:rsidR="001722B0" w:rsidRPr="001722B0" w:rsidRDefault="005A2A9F" w:rsidP="001722B0">
      <w:pPr>
        <w:spacing w:after="0" w:line="360" w:lineRule="auto"/>
        <w:rPr>
          <w:rFonts w:ascii="Times New Roman" w:eastAsia="Times New Roman" w:hAnsi="Times New Roman"/>
          <w:color w:val="222222"/>
          <w:shd w:val="clear" w:color="auto" w:fill="F8F8F8"/>
        </w:rPr>
      </w:pPr>
      <w:r w:rsidRPr="00092F75">
        <w:rPr>
          <w:rFonts w:ascii="Times New Roman" w:hAnsi="Times New Roman"/>
          <w:lang w:val="en-US"/>
        </w:rPr>
        <w:t>Wright,</w:t>
      </w:r>
      <w:r>
        <w:rPr>
          <w:rFonts w:ascii="Times New Roman" w:hAnsi="Times New Roman"/>
          <w:lang w:val="en-US"/>
        </w:rPr>
        <w:t xml:space="preserve"> M. 2012.</w:t>
      </w:r>
      <w:r w:rsidRPr="00092F75">
        <w:rPr>
          <w:rFonts w:ascii="Times New Roman" w:hAnsi="Times New Roman"/>
          <w:lang w:val="en-US"/>
        </w:rPr>
        <w:t xml:space="preserve"> </w:t>
      </w:r>
      <w:r>
        <w:rPr>
          <w:rFonts w:ascii="Times New Roman" w:eastAsia="Times New Roman" w:hAnsi="Times New Roman"/>
          <w:shd w:val="clear" w:color="auto" w:fill="FFFFFF"/>
        </w:rPr>
        <w:t>‘The Reception of Sophocles in A</w:t>
      </w:r>
      <w:r w:rsidRPr="00092F75">
        <w:rPr>
          <w:rFonts w:ascii="Times New Roman" w:eastAsia="Times New Roman" w:hAnsi="Times New Roman"/>
          <w:shd w:val="clear" w:color="auto" w:fill="FFFFFF"/>
        </w:rPr>
        <w:t xml:space="preserve">ntiquity,’ in A. 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Markantonatos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 </w:t>
      </w:r>
      <w:r w:rsidRPr="00092F75">
        <w:rPr>
          <w:rFonts w:ascii="Times New Roman" w:hAnsi="Times New Roman"/>
          <w:lang w:val="en-US"/>
        </w:rPr>
        <w:t>(</w:t>
      </w:r>
      <w:proofErr w:type="spellStart"/>
      <w:r>
        <w:rPr>
          <w:rFonts w:ascii="Times New Roman" w:eastAsia="Times New Roman" w:hAnsi="Times New Roman"/>
          <w:shd w:val="clear" w:color="auto" w:fill="FFFFFF"/>
        </w:rPr>
        <w:t>ed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), </w:t>
      </w:r>
      <w:r w:rsidRPr="00092F75">
        <w:rPr>
          <w:rFonts w:ascii="Times New Roman" w:eastAsia="Times New Roman" w:hAnsi="Times New Roman"/>
          <w:i/>
          <w:iCs/>
        </w:rPr>
        <w:t>Brill’s Companion to Sophocles</w:t>
      </w:r>
      <w:r>
        <w:rPr>
          <w:rFonts w:ascii="Times New Roman" w:eastAsia="Times New Roman" w:hAnsi="Times New Roman"/>
        </w:rPr>
        <w:t xml:space="preserve">. </w:t>
      </w:r>
      <w:r w:rsidRPr="00092F75">
        <w:rPr>
          <w:rFonts w:ascii="Times New Roman" w:eastAsia="Times New Roman" w:hAnsi="Times New Roman"/>
        </w:rPr>
        <w:t>Leiden and Boston</w:t>
      </w:r>
      <w:r>
        <w:rPr>
          <w:rFonts w:ascii="Times New Roman" w:eastAsia="Times New Roman" w:hAnsi="Times New Roman"/>
        </w:rPr>
        <w:t>:</w:t>
      </w:r>
      <w:r w:rsidRPr="00092F75">
        <w:rPr>
          <w:rFonts w:ascii="Times New Roman" w:eastAsia="Times New Roman" w:hAnsi="Times New Roman"/>
          <w:iCs/>
          <w:shd w:val="clear" w:color="auto" w:fill="FFFFFF"/>
        </w:rPr>
        <w:t xml:space="preserve"> </w:t>
      </w:r>
      <w:r w:rsidRPr="00092F75">
        <w:rPr>
          <w:rFonts w:ascii="Times New Roman" w:eastAsia="Times New Roman" w:hAnsi="Times New Roman"/>
          <w:shd w:val="clear" w:color="auto" w:fill="FFFFFF"/>
        </w:rPr>
        <w:t>581-99</w:t>
      </w:r>
      <w:r>
        <w:rPr>
          <w:rFonts w:ascii="Times New Roman" w:eastAsia="Times New Roman" w:hAnsi="Times New Roman"/>
          <w:shd w:val="clear" w:color="auto" w:fill="FFFFFF"/>
        </w:rPr>
        <w:t>.</w:t>
      </w:r>
    </w:p>
    <w:p w14:paraId="5605624F" w14:textId="77777777" w:rsidR="005A2A9F" w:rsidRDefault="005A2A9F" w:rsidP="00776772">
      <w:pPr>
        <w:spacing w:after="0" w:line="360" w:lineRule="auto"/>
        <w:rPr>
          <w:rFonts w:ascii="Times New Roman" w:hAnsi="Times New Roman"/>
          <w:b/>
          <w:i/>
        </w:rPr>
      </w:pPr>
    </w:p>
    <w:p w14:paraId="29456E85" w14:textId="584E7C5A" w:rsidR="00602A24" w:rsidRPr="00776772" w:rsidRDefault="00602A24" w:rsidP="00776772">
      <w:pPr>
        <w:spacing w:after="0" w:line="360" w:lineRule="auto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Recommended readings on </w:t>
      </w:r>
      <w:proofErr w:type="spellStart"/>
      <w:r>
        <w:rPr>
          <w:rFonts w:ascii="Times New Roman" w:hAnsi="Times New Roman"/>
          <w:b/>
          <w:i/>
        </w:rPr>
        <w:t>Sositheus</w:t>
      </w:r>
      <w:proofErr w:type="spellEnd"/>
    </w:p>
    <w:p w14:paraId="2E4EEFD0" w14:textId="683AD931" w:rsidR="00776772" w:rsidRPr="00776772" w:rsidRDefault="00776772" w:rsidP="00776772">
      <w:pPr>
        <w:pStyle w:val="FootnoteText"/>
        <w:spacing w:line="360" w:lineRule="auto"/>
        <w:rPr>
          <w:rFonts w:ascii="Times New Roman" w:eastAsia="Times New Roman" w:hAnsi="Times New Roman"/>
          <w:sz w:val="22"/>
          <w:szCs w:val="22"/>
          <w:shd w:val="clear" w:color="auto" w:fill="FFFFFF"/>
        </w:rPr>
      </w:pPr>
      <w:proofErr w:type="spellStart"/>
      <w:r w:rsidRPr="00092F75">
        <w:rPr>
          <w:rFonts w:ascii="Times New Roman" w:hAnsi="Times New Roman"/>
          <w:sz w:val="22"/>
          <w:szCs w:val="22"/>
          <w:lang w:val="en-US"/>
        </w:rPr>
        <w:t>Cozzoli</w:t>
      </w:r>
      <w:proofErr w:type="spellEnd"/>
      <w:r w:rsidRPr="00092F75">
        <w:rPr>
          <w:rFonts w:ascii="Times New Roman" w:hAnsi="Times New Roman"/>
          <w:sz w:val="22"/>
          <w:szCs w:val="22"/>
          <w:lang w:val="en-US"/>
        </w:rPr>
        <w:t xml:space="preserve">, A. T. </w:t>
      </w:r>
      <w:r>
        <w:rPr>
          <w:rFonts w:ascii="Times New Roman" w:hAnsi="Times New Roman"/>
          <w:sz w:val="22"/>
          <w:szCs w:val="22"/>
          <w:lang w:val="en-US"/>
        </w:rPr>
        <w:t xml:space="preserve">2003. </w:t>
      </w:r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>‘</w:t>
      </w:r>
      <w:proofErr w:type="spellStart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>Sositeo</w:t>
      </w:r>
      <w:proofErr w:type="spellEnd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 e </w:t>
      </w:r>
      <w:proofErr w:type="spellStart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>il</w:t>
      </w:r>
      <w:proofErr w:type="spellEnd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>nuovo</w:t>
      </w:r>
      <w:proofErr w:type="spellEnd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>dramma</w:t>
      </w:r>
      <w:proofErr w:type="spellEnd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>satiresco</w:t>
      </w:r>
      <w:proofErr w:type="spellEnd"/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>,’ in A. Martina </w:t>
      </w:r>
      <w:r w:rsidRPr="00092F75">
        <w:rPr>
          <w:rFonts w:ascii="Times New Roman" w:hAnsi="Times New Roman"/>
          <w:sz w:val="22"/>
          <w:szCs w:val="22"/>
          <w:lang w:val="en-US"/>
        </w:rPr>
        <w:t>(</w:t>
      </w:r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ed.), </w:t>
      </w:r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 xml:space="preserve">Teatro </w:t>
      </w:r>
      <w:proofErr w:type="spellStart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greco</w:t>
      </w:r>
      <w:proofErr w:type="spellEnd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="005A2A9F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p</w:t>
      </w:r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ostclassico</w:t>
      </w:r>
      <w:proofErr w:type="spellEnd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 xml:space="preserve"> e </w:t>
      </w:r>
      <w:proofErr w:type="spellStart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teatro</w:t>
      </w:r>
      <w:proofErr w:type="spellEnd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latino</w:t>
      </w:r>
      <w:proofErr w:type="spellEnd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 xml:space="preserve">: </w:t>
      </w:r>
      <w:proofErr w:type="spellStart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teorie</w:t>
      </w:r>
      <w:proofErr w:type="spellEnd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 xml:space="preserve"> e </w:t>
      </w:r>
      <w:proofErr w:type="spellStart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prassi</w:t>
      </w:r>
      <w:proofErr w:type="spellEnd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i/>
          <w:sz w:val="22"/>
          <w:szCs w:val="22"/>
          <w:shd w:val="clear" w:color="auto" w:fill="FFFFFF"/>
        </w:rPr>
        <w:t>drammatica</w:t>
      </w:r>
      <w:proofErr w:type="spellEnd"/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 xml:space="preserve">. </w:t>
      </w:r>
      <w:r w:rsidRPr="00092F75">
        <w:rPr>
          <w:rFonts w:ascii="Times New Roman" w:hAnsi="Times New Roman"/>
          <w:sz w:val="22"/>
          <w:szCs w:val="22"/>
          <w:lang w:val="en-US"/>
        </w:rPr>
        <w:t>Rome, 2003</w:t>
      </w:r>
      <w:r>
        <w:rPr>
          <w:rFonts w:ascii="Times New Roman" w:hAnsi="Times New Roman"/>
          <w:sz w:val="22"/>
          <w:szCs w:val="22"/>
          <w:lang w:val="en-US"/>
        </w:rPr>
        <w:t xml:space="preserve">: </w:t>
      </w:r>
      <w:r w:rsidRPr="00092F75">
        <w:rPr>
          <w:rFonts w:ascii="Times New Roman" w:hAnsi="Times New Roman"/>
          <w:sz w:val="22"/>
          <w:szCs w:val="22"/>
          <w:lang w:val="en-US"/>
        </w:rPr>
        <w:t xml:space="preserve"> </w:t>
      </w:r>
      <w:r w:rsidRPr="00092F75">
        <w:rPr>
          <w:rFonts w:ascii="Times New Roman" w:eastAsia="Times New Roman" w:hAnsi="Times New Roman"/>
          <w:sz w:val="22"/>
          <w:szCs w:val="22"/>
          <w:shd w:val="clear" w:color="auto" w:fill="FFFFFF"/>
        </w:rPr>
        <w:t>265–91</w:t>
      </w:r>
      <w:r>
        <w:rPr>
          <w:rFonts w:ascii="Times New Roman" w:eastAsia="Times New Roman" w:hAnsi="Times New Roman"/>
          <w:sz w:val="22"/>
          <w:szCs w:val="22"/>
          <w:shd w:val="clear" w:color="auto" w:fill="FFFFFF"/>
        </w:rPr>
        <w:t>.</w:t>
      </w:r>
    </w:p>
    <w:p w14:paraId="07DB19FE" w14:textId="34AB17A6" w:rsidR="00776772" w:rsidRDefault="00776772" w:rsidP="00776772">
      <w:pPr>
        <w:spacing w:after="0" w:line="360" w:lineRule="auto"/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092F75">
        <w:rPr>
          <w:rFonts w:ascii="Times New Roman" w:eastAsia="Times New Roman" w:hAnsi="Times New Roman"/>
          <w:shd w:val="clear" w:color="auto" w:fill="FFFFFF"/>
          <w:lang w:val="it-IT"/>
        </w:rPr>
        <w:t>Fantuzzi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  <w:lang w:val="it-IT"/>
        </w:rPr>
        <w:t>,</w:t>
      </w:r>
      <w:r>
        <w:rPr>
          <w:rFonts w:ascii="Times New Roman" w:eastAsia="Times New Roman" w:hAnsi="Times New Roman"/>
          <w:shd w:val="clear" w:color="auto" w:fill="FFFFFF"/>
          <w:lang w:val="it-IT"/>
        </w:rPr>
        <w:t xml:space="preserve"> M. 2007. </w:t>
      </w:r>
      <w:r w:rsidRPr="00092F75">
        <w:rPr>
          <w:rFonts w:ascii="Times New Roman" w:eastAsia="Times New Roman" w:hAnsi="Times New Roman"/>
          <w:shd w:val="clear" w:color="auto" w:fill="FFFFFF"/>
          <w:lang w:val="it-IT"/>
        </w:rPr>
        <w:t xml:space="preserve"> ‘Dioscoride e la storia del teatro,’ in R. 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  <w:lang w:val="it-IT"/>
        </w:rPr>
        <w:t>Pretagostini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  <w:lang w:val="it-IT"/>
        </w:rPr>
        <w:t xml:space="preserve"> et al. </w:t>
      </w:r>
      <w:r w:rsidRPr="00092F75">
        <w:rPr>
          <w:rFonts w:ascii="Times New Roman" w:eastAsia="Times New Roman" w:hAnsi="Times New Roman"/>
          <w:shd w:val="clear" w:color="auto" w:fill="FFFFFF"/>
        </w:rPr>
        <w:t>(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edd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.), </w:t>
      </w:r>
      <w:r w:rsidRPr="00092F75">
        <w:rPr>
          <w:rFonts w:ascii="Times New Roman" w:eastAsia="Times New Roman" w:hAnsi="Times New Roman"/>
          <w:i/>
          <w:shd w:val="clear" w:color="auto" w:fill="FFFFFF"/>
        </w:rPr>
        <w:t xml:space="preserve">La </w:t>
      </w:r>
      <w:proofErr w:type="spellStart"/>
      <w:r w:rsidRPr="00092F75">
        <w:rPr>
          <w:rFonts w:ascii="Times New Roman" w:eastAsia="Times New Roman" w:hAnsi="Times New Roman"/>
          <w:i/>
          <w:shd w:val="clear" w:color="auto" w:fill="FFFFFF"/>
        </w:rPr>
        <w:t>cultura</w:t>
      </w:r>
      <w:proofErr w:type="spellEnd"/>
      <w:r w:rsidRPr="00092F75">
        <w:rPr>
          <w:rFonts w:ascii="Times New Roman" w:eastAsia="Times New Roman" w:hAnsi="Times New Roman"/>
          <w:i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i/>
          <w:shd w:val="clear" w:color="auto" w:fill="FFFFFF"/>
        </w:rPr>
        <w:t>letteraria</w:t>
      </w:r>
      <w:proofErr w:type="spellEnd"/>
      <w:r w:rsidRPr="00092F75">
        <w:rPr>
          <w:rFonts w:ascii="Times New Roman" w:eastAsia="Times New Roman" w:hAnsi="Times New Roman"/>
          <w:i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i/>
          <w:shd w:val="clear" w:color="auto" w:fill="FFFFFF"/>
        </w:rPr>
        <w:t>ellenistica</w:t>
      </w:r>
      <w:proofErr w:type="spellEnd"/>
      <w:r>
        <w:rPr>
          <w:rFonts w:ascii="Times New Roman" w:eastAsia="Times New Roman" w:hAnsi="Times New Roman"/>
          <w:shd w:val="clear" w:color="auto" w:fill="FFFFFF"/>
        </w:rPr>
        <w:t xml:space="preserve">. </w:t>
      </w:r>
      <w:r w:rsidRPr="00092F75">
        <w:rPr>
          <w:rFonts w:ascii="Times New Roman" w:eastAsia="Times New Roman" w:hAnsi="Times New Roman"/>
          <w:shd w:val="clear" w:color="auto" w:fill="FFFFFF"/>
        </w:rPr>
        <w:t>Rome</w:t>
      </w:r>
      <w:r>
        <w:rPr>
          <w:rFonts w:ascii="Times New Roman" w:eastAsia="Times New Roman" w:hAnsi="Times New Roman"/>
          <w:shd w:val="clear" w:color="auto" w:fill="FFFFFF"/>
        </w:rPr>
        <w:t xml:space="preserve">: </w:t>
      </w:r>
      <w:r w:rsidRPr="00092F75">
        <w:rPr>
          <w:rFonts w:ascii="Times New Roman" w:eastAsia="Times New Roman" w:hAnsi="Times New Roman"/>
          <w:shd w:val="clear" w:color="auto" w:fill="FFFFFF"/>
        </w:rPr>
        <w:t>105-23</w:t>
      </w:r>
      <w:r>
        <w:rPr>
          <w:rFonts w:ascii="Times New Roman" w:eastAsia="Times New Roman" w:hAnsi="Times New Roman"/>
          <w:shd w:val="clear" w:color="auto" w:fill="FFFFFF"/>
        </w:rPr>
        <w:t>.</w:t>
      </w:r>
    </w:p>
    <w:p w14:paraId="28C38D83" w14:textId="49B682B4" w:rsidR="00776772" w:rsidRDefault="00776772" w:rsidP="00776772">
      <w:pPr>
        <w:spacing w:after="0" w:line="360" w:lineRule="auto"/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092F75">
        <w:rPr>
          <w:rFonts w:ascii="Times New Roman" w:hAnsi="Times New Roman"/>
          <w:lang w:val="en-US"/>
        </w:rPr>
        <w:t>Fantuzzi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>,</w:t>
      </w:r>
      <w:r>
        <w:rPr>
          <w:rFonts w:ascii="Times New Roman" w:eastAsia="Times New Roman" w:hAnsi="Times New Roman"/>
          <w:shd w:val="clear" w:color="auto" w:fill="FFFFFF"/>
        </w:rPr>
        <w:t xml:space="preserve"> M. 2011.</w:t>
      </w:r>
      <w:r w:rsidRPr="00092F75">
        <w:rPr>
          <w:rFonts w:ascii="Times New Roman" w:eastAsia="Times New Roman" w:hAnsi="Times New Roman"/>
          <w:shd w:val="clear" w:color="auto" w:fill="FFFFFF"/>
        </w:rPr>
        <w:t xml:space="preserve"> ‘Epigram and the 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Theater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,’ in P. Bing and J.S. Bruss </w:t>
      </w:r>
      <w:r w:rsidRPr="00092F75">
        <w:rPr>
          <w:rFonts w:ascii="Times New Roman" w:hAnsi="Times New Roman"/>
          <w:lang w:val="en-US"/>
        </w:rPr>
        <w:t>(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edd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.), </w:t>
      </w:r>
      <w:r w:rsidRPr="00092F75">
        <w:rPr>
          <w:rFonts w:ascii="Times New Roman" w:eastAsia="Times New Roman" w:hAnsi="Times New Roman"/>
          <w:i/>
          <w:shd w:val="clear" w:color="auto" w:fill="FFFFFF"/>
        </w:rPr>
        <w:t>Brill’s Companion to Hellenistic Epigram</w:t>
      </w:r>
      <w:r>
        <w:rPr>
          <w:rFonts w:ascii="Times New Roman" w:eastAsia="Times New Roman" w:hAnsi="Times New Roman"/>
          <w:shd w:val="clear" w:color="auto" w:fill="FFFFFF"/>
        </w:rPr>
        <w:t xml:space="preserve">. </w:t>
      </w:r>
      <w:r w:rsidRPr="00092F75">
        <w:rPr>
          <w:rFonts w:ascii="Times New Roman" w:eastAsia="Times New Roman" w:hAnsi="Times New Roman"/>
          <w:shd w:val="clear" w:color="auto" w:fill="FFFFFF"/>
        </w:rPr>
        <w:t>Leiden and Boston</w:t>
      </w:r>
      <w:r>
        <w:rPr>
          <w:rFonts w:ascii="Times New Roman" w:eastAsia="Times New Roman" w:hAnsi="Times New Roman"/>
          <w:shd w:val="clear" w:color="auto" w:fill="FFFFFF"/>
        </w:rPr>
        <w:t xml:space="preserve">: </w:t>
      </w:r>
      <w:r w:rsidRPr="00092F75">
        <w:rPr>
          <w:rFonts w:ascii="Times New Roman" w:eastAsia="Times New Roman" w:hAnsi="Times New Roman"/>
          <w:shd w:val="clear" w:color="auto" w:fill="FFFFFF"/>
        </w:rPr>
        <w:t>477-95.</w:t>
      </w:r>
    </w:p>
    <w:p w14:paraId="53CCC6F1" w14:textId="22B715E5" w:rsidR="00591A4D" w:rsidRPr="002637F9" w:rsidRDefault="00776772" w:rsidP="00D77994">
      <w:pPr>
        <w:spacing w:after="0" w:line="360" w:lineRule="auto"/>
        <w:rPr>
          <w:rFonts w:ascii="Times New Roman" w:hAnsi="Times New Roman"/>
          <w:lang w:val="en-US"/>
        </w:rPr>
      </w:pPr>
      <w:r w:rsidRPr="00092F75">
        <w:rPr>
          <w:rFonts w:ascii="Times New Roman" w:eastAsia="Times New Roman" w:hAnsi="Times New Roman"/>
          <w:shd w:val="clear" w:color="auto" w:fill="FFFFFF"/>
        </w:rPr>
        <w:t>Fortuna,</w:t>
      </w:r>
      <w:r>
        <w:rPr>
          <w:rFonts w:ascii="Times New Roman" w:eastAsia="Times New Roman" w:hAnsi="Times New Roman"/>
          <w:shd w:val="clear" w:color="auto" w:fill="FFFFFF"/>
        </w:rPr>
        <w:t xml:space="preserve"> S. 1993.</w:t>
      </w:r>
      <w:r w:rsidRPr="00092F75">
        <w:rPr>
          <w:rFonts w:ascii="Times New Roman" w:eastAsia="Times New Roman" w:hAnsi="Times New Roman"/>
          <w:shd w:val="clear" w:color="auto" w:fill="FFFFFF"/>
        </w:rPr>
        <w:t xml:space="preserve"> ‘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Sofocle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, 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Sositeo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, 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il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dramma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 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satiresco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 (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Dioscoride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, AP VII 37 e 707)’, </w:t>
      </w:r>
      <w:r w:rsidRPr="00092F75">
        <w:rPr>
          <w:rFonts w:ascii="Times New Roman" w:eastAsia="Times New Roman" w:hAnsi="Times New Roman"/>
          <w:i/>
          <w:shd w:val="clear" w:color="auto" w:fill="FFFFFF"/>
        </w:rPr>
        <w:t>Aevum(ant)</w:t>
      </w:r>
      <w:r w:rsidRPr="00092F75">
        <w:rPr>
          <w:rFonts w:ascii="Times New Roman" w:eastAsia="Times New Roman" w:hAnsi="Times New Roman"/>
          <w:shd w:val="clear" w:color="auto" w:fill="FFFFFF"/>
        </w:rPr>
        <w:t xml:space="preserve"> 6 (</w:t>
      </w:r>
      <w:r w:rsidRPr="002637F9">
        <w:rPr>
          <w:rFonts w:ascii="Times New Roman" w:hAnsi="Times New Roman"/>
          <w:lang w:val="en-US"/>
        </w:rPr>
        <w:t>1993), 237-49.</w:t>
      </w:r>
    </w:p>
    <w:p w14:paraId="22BBA660" w14:textId="64CFBCD1" w:rsidR="002637F9" w:rsidRPr="002637F9" w:rsidRDefault="00776772" w:rsidP="00D77994">
      <w:pPr>
        <w:pStyle w:val="FootnoteText"/>
        <w:spacing w:line="360" w:lineRule="auto"/>
        <w:rPr>
          <w:rFonts w:ascii="Times New Roman" w:hAnsi="Times New Roman"/>
          <w:sz w:val="22"/>
          <w:szCs w:val="22"/>
          <w:lang w:val="en-US"/>
        </w:rPr>
      </w:pPr>
      <w:r w:rsidRPr="002637F9">
        <w:rPr>
          <w:rFonts w:ascii="Times New Roman" w:hAnsi="Times New Roman"/>
          <w:sz w:val="22"/>
          <w:szCs w:val="22"/>
          <w:lang w:val="en-US"/>
        </w:rPr>
        <w:t>Günther</w:t>
      </w:r>
      <w:r w:rsidR="00BC79A6" w:rsidRPr="002637F9">
        <w:rPr>
          <w:rFonts w:ascii="Times New Roman" w:hAnsi="Times New Roman"/>
          <w:sz w:val="22"/>
          <w:szCs w:val="22"/>
          <w:lang w:val="en-US"/>
        </w:rPr>
        <w:t>,</w:t>
      </w:r>
      <w:r w:rsidR="00A206D7" w:rsidRPr="002637F9">
        <w:rPr>
          <w:rFonts w:ascii="Times New Roman" w:hAnsi="Times New Roman"/>
          <w:sz w:val="22"/>
          <w:szCs w:val="22"/>
          <w:lang w:val="en-US"/>
        </w:rPr>
        <w:t xml:space="preserve"> T.</w:t>
      </w:r>
      <w:r w:rsidR="002637F9" w:rsidRPr="002637F9">
        <w:rPr>
          <w:rFonts w:ascii="Times New Roman" w:hAnsi="Times New Roman"/>
          <w:sz w:val="22"/>
          <w:szCs w:val="22"/>
          <w:lang w:val="en-US"/>
        </w:rPr>
        <w:t xml:space="preserve"> 1999. </w:t>
      </w:r>
      <w:r w:rsidR="00602A24" w:rsidRPr="002637F9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2637F9" w:rsidRPr="002637F9">
        <w:rPr>
          <w:rFonts w:ascii="Times New Roman" w:hAnsi="Times New Roman"/>
          <w:sz w:val="22"/>
          <w:szCs w:val="22"/>
          <w:lang w:val="en-US"/>
        </w:rPr>
        <w:t>‘</w:t>
      </w:r>
      <w:proofErr w:type="spellStart"/>
      <w:r w:rsidR="00602A24" w:rsidRPr="002637F9">
        <w:rPr>
          <w:rFonts w:ascii="Times New Roman" w:hAnsi="Times New Roman"/>
          <w:sz w:val="22"/>
          <w:szCs w:val="22"/>
          <w:lang w:val="en-US"/>
        </w:rPr>
        <w:t>Sositheos</w:t>
      </w:r>
      <w:proofErr w:type="spellEnd"/>
      <w:r w:rsidR="00602A24" w:rsidRPr="002637F9">
        <w:rPr>
          <w:rFonts w:ascii="Times New Roman" w:hAnsi="Times New Roman"/>
          <w:sz w:val="22"/>
          <w:szCs w:val="22"/>
          <w:lang w:val="en-US"/>
        </w:rPr>
        <w:t>,’</w:t>
      </w:r>
      <w:r w:rsidRPr="002637F9">
        <w:rPr>
          <w:rFonts w:ascii="Times New Roman" w:hAnsi="Times New Roman"/>
          <w:sz w:val="22"/>
          <w:szCs w:val="22"/>
          <w:lang w:val="en-US"/>
        </w:rPr>
        <w:t xml:space="preserve"> in </w:t>
      </w:r>
      <w:r w:rsidRPr="002637F9">
        <w:rPr>
          <w:rFonts w:ascii="Times New Roman" w:hAnsi="Times New Roman"/>
          <w:sz w:val="22"/>
          <w:szCs w:val="22"/>
        </w:rPr>
        <w:t xml:space="preserve">R. </w:t>
      </w:r>
      <w:proofErr w:type="spellStart"/>
      <w:r w:rsidRPr="002637F9">
        <w:rPr>
          <w:rFonts w:ascii="Times New Roman" w:hAnsi="Times New Roman"/>
          <w:sz w:val="22"/>
          <w:szCs w:val="22"/>
        </w:rPr>
        <w:t>Krumeich</w:t>
      </w:r>
      <w:proofErr w:type="spellEnd"/>
      <w:r w:rsidRPr="002637F9">
        <w:rPr>
          <w:rFonts w:ascii="Times New Roman" w:hAnsi="Times New Roman"/>
          <w:sz w:val="22"/>
          <w:szCs w:val="22"/>
        </w:rPr>
        <w:t xml:space="preserve">, N. </w:t>
      </w:r>
      <w:proofErr w:type="spellStart"/>
      <w:r w:rsidRPr="002637F9">
        <w:rPr>
          <w:rFonts w:ascii="Times New Roman" w:hAnsi="Times New Roman"/>
          <w:sz w:val="22"/>
          <w:szCs w:val="22"/>
        </w:rPr>
        <w:t>Pechstein</w:t>
      </w:r>
      <w:proofErr w:type="spellEnd"/>
      <w:r w:rsidRPr="002637F9">
        <w:rPr>
          <w:rFonts w:ascii="Times New Roman" w:hAnsi="Times New Roman"/>
          <w:sz w:val="22"/>
          <w:szCs w:val="22"/>
        </w:rPr>
        <w:t xml:space="preserve"> and B. </w:t>
      </w:r>
      <w:proofErr w:type="spellStart"/>
      <w:r w:rsidRPr="002637F9">
        <w:rPr>
          <w:rFonts w:ascii="Times New Roman" w:hAnsi="Times New Roman"/>
          <w:sz w:val="22"/>
          <w:szCs w:val="22"/>
        </w:rPr>
        <w:t>Seidensticker</w:t>
      </w:r>
      <w:proofErr w:type="spellEnd"/>
      <w:r w:rsidR="002637F9" w:rsidRPr="002637F9">
        <w:rPr>
          <w:rFonts w:ascii="Times New Roman" w:hAnsi="Times New Roman"/>
          <w:sz w:val="22"/>
          <w:szCs w:val="22"/>
          <w:lang w:val="en-US"/>
        </w:rPr>
        <w:t>,</w:t>
      </w:r>
      <w:r w:rsidR="002637F9" w:rsidRPr="002637F9">
        <w:rPr>
          <w:rFonts w:ascii="Times New Roman" w:eastAsia="Times New Roman" w:hAnsi="Times New Roman"/>
          <w:sz w:val="22"/>
          <w:szCs w:val="22"/>
        </w:rPr>
        <w:t xml:space="preserve"> </w:t>
      </w:r>
      <w:r w:rsidR="002637F9" w:rsidRPr="002637F9">
        <w:rPr>
          <w:rFonts w:ascii="Times New Roman" w:eastAsia="Times New Roman" w:hAnsi="Times New Roman"/>
          <w:i/>
          <w:iCs/>
          <w:sz w:val="22"/>
          <w:szCs w:val="22"/>
        </w:rPr>
        <w:t xml:space="preserve">Das </w:t>
      </w:r>
      <w:proofErr w:type="spellStart"/>
      <w:r w:rsidR="002637F9" w:rsidRPr="002637F9">
        <w:rPr>
          <w:rFonts w:ascii="Times New Roman" w:eastAsia="Times New Roman" w:hAnsi="Times New Roman"/>
          <w:i/>
          <w:iCs/>
          <w:sz w:val="22"/>
          <w:szCs w:val="22"/>
        </w:rPr>
        <w:t>griechische</w:t>
      </w:r>
      <w:proofErr w:type="spellEnd"/>
      <w:r w:rsidR="002637F9" w:rsidRPr="002637F9">
        <w:rPr>
          <w:rFonts w:ascii="Times New Roman" w:eastAsia="Times New Roman" w:hAnsi="Times New Roman"/>
          <w:i/>
          <w:iCs/>
          <w:sz w:val="22"/>
          <w:szCs w:val="22"/>
        </w:rPr>
        <w:t xml:space="preserve"> </w:t>
      </w:r>
      <w:proofErr w:type="spellStart"/>
      <w:r w:rsidR="002637F9" w:rsidRPr="002637F9">
        <w:rPr>
          <w:rFonts w:ascii="Times New Roman" w:eastAsia="Times New Roman" w:hAnsi="Times New Roman"/>
          <w:i/>
          <w:iCs/>
          <w:sz w:val="22"/>
          <w:szCs w:val="22"/>
        </w:rPr>
        <w:t>Satyrspiel</w:t>
      </w:r>
      <w:proofErr w:type="spellEnd"/>
      <w:r w:rsidR="002637F9" w:rsidRPr="002637F9">
        <w:rPr>
          <w:rFonts w:ascii="Times New Roman" w:eastAsia="Times New Roman" w:hAnsi="Times New Roman"/>
          <w:sz w:val="22"/>
          <w:szCs w:val="22"/>
        </w:rPr>
        <w:t>. Darmstadt:</w:t>
      </w:r>
      <w:r w:rsidR="002637F9" w:rsidRPr="002637F9">
        <w:rPr>
          <w:rFonts w:ascii="Times New Roman" w:hAnsi="Times New Roman"/>
          <w:sz w:val="22"/>
          <w:szCs w:val="22"/>
        </w:rPr>
        <w:t xml:space="preserve"> 602-13.</w:t>
      </w:r>
    </w:p>
    <w:p w14:paraId="11C8B869" w14:textId="77777777" w:rsidR="002637F9" w:rsidRDefault="002637F9" w:rsidP="00D77994">
      <w:pPr>
        <w:spacing w:after="0" w:line="360" w:lineRule="auto"/>
        <w:rPr>
          <w:rFonts w:ascii="Times New Roman" w:hAnsi="Times New Roman"/>
          <w:b/>
          <w:i/>
        </w:rPr>
      </w:pPr>
      <w:bookmarkStart w:id="0" w:name="_GoBack"/>
      <w:bookmarkEnd w:id="0"/>
    </w:p>
    <w:p w14:paraId="05AED9E6" w14:textId="379CB496" w:rsidR="00776772" w:rsidRDefault="00602A24" w:rsidP="00D77994">
      <w:pPr>
        <w:spacing w:after="0" w:line="360" w:lineRule="auto"/>
        <w:rPr>
          <w:rFonts w:ascii="Times New Roman" w:hAnsi="Times New Roman"/>
          <w:b/>
          <w:i/>
        </w:rPr>
      </w:pPr>
      <w:r w:rsidRPr="00D77994">
        <w:rPr>
          <w:rFonts w:ascii="Times New Roman" w:hAnsi="Times New Roman"/>
          <w:b/>
          <w:i/>
        </w:rPr>
        <w:t>Recommended readings on New Music</w:t>
      </w:r>
    </w:p>
    <w:p w14:paraId="0C7AE6C2" w14:textId="108B9AD6" w:rsidR="001722B0" w:rsidRDefault="001722B0" w:rsidP="001722B0">
      <w:pPr>
        <w:spacing w:after="0" w:line="360" w:lineRule="auto"/>
        <w:rPr>
          <w:rFonts w:ascii="Times New Roman" w:eastAsia="Times New Roman" w:hAnsi="Times New Roman"/>
        </w:rPr>
      </w:pPr>
      <w:r w:rsidRPr="001722B0">
        <w:rPr>
          <w:rFonts w:ascii="Times New Roman" w:eastAsia="Times New Roman" w:hAnsi="Times New Roman"/>
        </w:rPr>
        <w:t xml:space="preserve">Barbieri, A. 2002. ‘In </w:t>
      </w:r>
      <w:proofErr w:type="spellStart"/>
      <w:r w:rsidRPr="001722B0">
        <w:rPr>
          <w:rFonts w:ascii="Times New Roman" w:eastAsia="Times New Roman" w:hAnsi="Times New Roman"/>
        </w:rPr>
        <w:t>margine</w:t>
      </w:r>
      <w:proofErr w:type="spellEnd"/>
      <w:r w:rsidRPr="001722B0">
        <w:rPr>
          <w:rFonts w:ascii="Times New Roman" w:eastAsia="Times New Roman" w:hAnsi="Times New Roman"/>
        </w:rPr>
        <w:t xml:space="preserve"> </w:t>
      </w:r>
      <w:proofErr w:type="spellStart"/>
      <w:r w:rsidRPr="001722B0">
        <w:rPr>
          <w:rFonts w:ascii="Times New Roman" w:eastAsia="Times New Roman" w:hAnsi="Times New Roman"/>
        </w:rPr>
        <w:t>ad</w:t>
      </w:r>
      <w:proofErr w:type="spellEnd"/>
      <w:r w:rsidRPr="001722B0">
        <w:rPr>
          <w:rFonts w:ascii="Times New Roman" w:eastAsia="Times New Roman" w:hAnsi="Times New Roman"/>
        </w:rPr>
        <w:t xml:space="preserve"> </w:t>
      </w:r>
      <w:proofErr w:type="spellStart"/>
      <w:r w:rsidRPr="001722B0">
        <w:rPr>
          <w:rFonts w:ascii="Times New Roman" w:eastAsia="Times New Roman" w:hAnsi="Times New Roman"/>
        </w:rPr>
        <w:t>Astydam</w:t>
      </w:r>
      <w:proofErr w:type="spellEnd"/>
      <w:r w:rsidRPr="001722B0">
        <w:rPr>
          <w:rFonts w:ascii="Times New Roman" w:eastAsia="Times New Roman" w:hAnsi="Times New Roman"/>
        </w:rPr>
        <w:t xml:space="preserve">. Fr. 4 </w:t>
      </w:r>
      <w:proofErr w:type="gramStart"/>
      <w:r w:rsidRPr="001722B0">
        <w:rPr>
          <w:rFonts w:ascii="Times New Roman" w:eastAsia="Times New Roman" w:hAnsi="Times New Roman"/>
        </w:rPr>
        <w:t>Sn.-</w:t>
      </w:r>
      <w:proofErr w:type="gramEnd"/>
      <w:r w:rsidRPr="001722B0">
        <w:rPr>
          <w:rFonts w:ascii="Times New Roman" w:eastAsia="Times New Roman" w:hAnsi="Times New Roman"/>
        </w:rPr>
        <w:t xml:space="preserve">K,’ </w:t>
      </w:r>
      <w:proofErr w:type="spellStart"/>
      <w:r w:rsidRPr="001722B0">
        <w:rPr>
          <w:rFonts w:ascii="Times New Roman" w:eastAsia="Times New Roman" w:hAnsi="Times New Roman"/>
          <w:i/>
        </w:rPr>
        <w:t>Eikasmos</w:t>
      </w:r>
      <w:proofErr w:type="spellEnd"/>
      <w:r w:rsidRPr="001722B0">
        <w:rPr>
          <w:rFonts w:ascii="Times New Roman" w:eastAsia="Times New Roman" w:hAnsi="Times New Roman"/>
        </w:rPr>
        <w:t xml:space="preserve"> 13</w:t>
      </w:r>
      <w:r>
        <w:rPr>
          <w:rFonts w:ascii="Times New Roman" w:eastAsia="Times New Roman" w:hAnsi="Times New Roman"/>
        </w:rPr>
        <w:t>:</w:t>
      </w:r>
      <w:r w:rsidRPr="001722B0">
        <w:rPr>
          <w:rFonts w:ascii="Times New Roman" w:eastAsia="Times New Roman" w:hAnsi="Times New Roman"/>
        </w:rPr>
        <w:t xml:space="preserve"> 121-32</w:t>
      </w:r>
    </w:p>
    <w:p w14:paraId="4B27BCC8" w14:textId="52493FAB" w:rsidR="001722B0" w:rsidRDefault="001722B0" w:rsidP="001722B0">
      <w:pPr>
        <w:spacing w:after="0" w:line="360" w:lineRule="auto"/>
        <w:rPr>
          <w:rFonts w:ascii="Times New Roman" w:eastAsia="Times New Roman" w:hAnsi="Times New Roman"/>
          <w:shd w:val="clear" w:color="auto" w:fill="FFFFFF"/>
        </w:rPr>
      </w:pPr>
      <w:proofErr w:type="spellStart"/>
      <w:r>
        <w:rPr>
          <w:rFonts w:ascii="Times New Roman" w:eastAsia="Times New Roman" w:hAnsi="Times New Roman"/>
          <w:shd w:val="clear" w:color="auto" w:fill="FFFFFF"/>
        </w:rPr>
        <w:t>Csapo</w:t>
      </w:r>
      <w:proofErr w:type="spellEnd"/>
      <w:r>
        <w:rPr>
          <w:rFonts w:ascii="Times New Roman" w:eastAsia="Times New Roman" w:hAnsi="Times New Roman"/>
          <w:shd w:val="clear" w:color="auto" w:fill="FFFFFF"/>
        </w:rPr>
        <w:t xml:space="preserve">, E. 2004. </w:t>
      </w:r>
      <w:r w:rsidRPr="00092F75">
        <w:rPr>
          <w:rFonts w:ascii="Times New Roman" w:eastAsia="Times New Roman" w:hAnsi="Times New Roman"/>
          <w:shd w:val="clear" w:color="auto" w:fill="FFFFFF"/>
        </w:rPr>
        <w:t>‘The Politics of the New Music,’ in P. Murray and P. J. Wilson (</w:t>
      </w: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edd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.), </w:t>
      </w:r>
      <w:r w:rsidRPr="00092F75">
        <w:rPr>
          <w:rFonts w:ascii="Times New Roman" w:eastAsia="Times New Roman" w:hAnsi="Times New Roman"/>
          <w:i/>
          <w:shd w:val="clear" w:color="auto" w:fill="FFFFFF"/>
        </w:rPr>
        <w:t xml:space="preserve">Music and the Muses: The Culture of </w:t>
      </w:r>
      <w:proofErr w:type="spellStart"/>
      <w:r w:rsidRPr="00092F75">
        <w:rPr>
          <w:rFonts w:ascii="Times New Roman" w:eastAsia="Times New Roman" w:hAnsi="Times New Roman"/>
          <w:i/>
          <w:shd w:val="clear" w:color="auto" w:fill="FFFFFF"/>
        </w:rPr>
        <w:t>Mousikê</w:t>
      </w:r>
      <w:proofErr w:type="spellEnd"/>
      <w:r w:rsidRPr="00092F75">
        <w:rPr>
          <w:rFonts w:ascii="Times New Roman" w:eastAsia="Times New Roman" w:hAnsi="Times New Roman"/>
          <w:i/>
          <w:shd w:val="clear" w:color="auto" w:fill="FFFFFF"/>
        </w:rPr>
        <w:t xml:space="preserve"> in the Classical Athenian City</w:t>
      </w:r>
      <w:r>
        <w:rPr>
          <w:rFonts w:ascii="Times New Roman" w:eastAsia="Times New Roman" w:hAnsi="Times New Roman"/>
          <w:shd w:val="clear" w:color="auto" w:fill="FFFFFF"/>
        </w:rPr>
        <w:t xml:space="preserve">. </w:t>
      </w:r>
      <w:r w:rsidRPr="00092F75">
        <w:rPr>
          <w:rFonts w:ascii="Times New Roman" w:eastAsia="Times New Roman" w:hAnsi="Times New Roman"/>
          <w:shd w:val="clear" w:color="auto" w:fill="FFFFFF"/>
        </w:rPr>
        <w:t>Oxford</w:t>
      </w:r>
      <w:r>
        <w:rPr>
          <w:rFonts w:ascii="Times New Roman" w:eastAsia="Times New Roman" w:hAnsi="Times New Roman"/>
          <w:shd w:val="clear" w:color="auto" w:fill="FFFFFF"/>
        </w:rPr>
        <w:t xml:space="preserve">: </w:t>
      </w:r>
      <w:r w:rsidRPr="00092F75">
        <w:rPr>
          <w:rFonts w:ascii="Times New Roman" w:eastAsia="Times New Roman" w:hAnsi="Times New Roman"/>
          <w:shd w:val="clear" w:color="auto" w:fill="FFFFFF"/>
        </w:rPr>
        <w:t>207-48</w:t>
      </w:r>
      <w:r>
        <w:rPr>
          <w:rFonts w:ascii="Times New Roman" w:eastAsia="Times New Roman" w:hAnsi="Times New Roman"/>
          <w:shd w:val="clear" w:color="auto" w:fill="FFFFFF"/>
        </w:rPr>
        <w:t>.</w:t>
      </w:r>
    </w:p>
    <w:p w14:paraId="5F1C5970" w14:textId="4FB5D5E4" w:rsidR="005A2A9F" w:rsidRDefault="005A2A9F" w:rsidP="001722B0">
      <w:pPr>
        <w:spacing w:after="0" w:line="360" w:lineRule="auto"/>
        <w:rPr>
          <w:rFonts w:ascii="Times New Roman" w:eastAsia="Times New Roman" w:hAnsi="Times New Roman"/>
          <w:shd w:val="clear" w:color="auto" w:fill="FFFFFF"/>
        </w:rPr>
      </w:pPr>
      <w:proofErr w:type="spellStart"/>
      <w:r w:rsidRPr="00092F75">
        <w:rPr>
          <w:rFonts w:ascii="Times New Roman" w:eastAsia="Times New Roman" w:hAnsi="Times New Roman"/>
          <w:shd w:val="clear" w:color="auto" w:fill="FFFFFF"/>
        </w:rPr>
        <w:t>D’Angour</w:t>
      </w:r>
      <w:proofErr w:type="spellEnd"/>
      <w:r w:rsidRPr="00092F75">
        <w:rPr>
          <w:rFonts w:ascii="Times New Roman" w:eastAsia="Times New Roman" w:hAnsi="Times New Roman"/>
          <w:shd w:val="clear" w:color="auto" w:fill="FFFFFF"/>
        </w:rPr>
        <w:t xml:space="preserve">, </w:t>
      </w:r>
      <w:r>
        <w:rPr>
          <w:rFonts w:ascii="Times New Roman" w:eastAsia="Times New Roman" w:hAnsi="Times New Roman"/>
          <w:shd w:val="clear" w:color="auto" w:fill="FFFFFF"/>
        </w:rPr>
        <w:t xml:space="preserve">A. </w:t>
      </w:r>
      <w:r w:rsidR="00124FC7">
        <w:rPr>
          <w:rFonts w:ascii="Times New Roman" w:eastAsia="Times New Roman" w:hAnsi="Times New Roman"/>
          <w:shd w:val="clear" w:color="auto" w:fill="FFFFFF"/>
        </w:rPr>
        <w:t xml:space="preserve">2011. </w:t>
      </w:r>
      <w:r w:rsidRPr="00092F75">
        <w:rPr>
          <w:rFonts w:ascii="Times New Roman" w:eastAsia="Times New Roman" w:hAnsi="Times New Roman"/>
          <w:i/>
          <w:iCs/>
        </w:rPr>
        <w:t>The Greeks and the New: Novelty in Ancient Greek Imagination and Experience</w:t>
      </w:r>
      <w:r w:rsidR="00124FC7">
        <w:rPr>
          <w:rFonts w:ascii="Times New Roman" w:eastAsia="Times New Roman" w:hAnsi="Times New Roman"/>
        </w:rPr>
        <w:t xml:space="preserve">. </w:t>
      </w:r>
      <w:r w:rsidRPr="00092F75">
        <w:rPr>
          <w:rFonts w:ascii="Times New Roman" w:eastAsia="Times New Roman" w:hAnsi="Times New Roman"/>
        </w:rPr>
        <w:t>Cambridge</w:t>
      </w:r>
      <w:r w:rsidR="00124FC7">
        <w:rPr>
          <w:rFonts w:ascii="Times New Roman" w:eastAsia="Times New Roman" w:hAnsi="Times New Roman"/>
        </w:rPr>
        <w:t>.</w:t>
      </w:r>
    </w:p>
    <w:p w14:paraId="41DCB565" w14:textId="77777777" w:rsidR="001722B0" w:rsidRPr="001722B0" w:rsidRDefault="001722B0" w:rsidP="001722B0">
      <w:pPr>
        <w:spacing w:after="0" w:line="360" w:lineRule="auto"/>
        <w:rPr>
          <w:rFonts w:ascii="Times New Roman" w:eastAsia="Times New Roman" w:hAnsi="Times New Roman"/>
          <w:shd w:val="clear" w:color="auto" w:fill="FFFFFF"/>
        </w:rPr>
      </w:pPr>
    </w:p>
    <w:sectPr w:rsidR="001722B0" w:rsidRPr="001722B0" w:rsidSect="00B62F3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3550"/>
    <w:multiLevelType w:val="hybridMultilevel"/>
    <w:tmpl w:val="6590D1E8"/>
    <w:lvl w:ilvl="0" w:tplc="6382F62A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772"/>
    <w:rsid w:val="00124FC7"/>
    <w:rsid w:val="001722B0"/>
    <w:rsid w:val="002637F9"/>
    <w:rsid w:val="00501289"/>
    <w:rsid w:val="00591A4D"/>
    <w:rsid w:val="005A2A9F"/>
    <w:rsid w:val="00602A24"/>
    <w:rsid w:val="00776772"/>
    <w:rsid w:val="007A4CAB"/>
    <w:rsid w:val="00A206D7"/>
    <w:rsid w:val="00B62F36"/>
    <w:rsid w:val="00BC79A6"/>
    <w:rsid w:val="00D77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3CA2D"/>
  <w14:defaultImageDpi w14:val="32767"/>
  <w15:chartTrackingRefBased/>
  <w15:docId w15:val="{8ABEFF92-C7CD-3343-99B8-880BCBF52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6772"/>
    <w:pPr>
      <w:spacing w:after="200" w:line="276" w:lineRule="auto"/>
    </w:pPr>
    <w:rPr>
      <w:rFonts w:ascii="Calibri" w:eastAsia="Calibri" w:hAnsi="Calibri" w:cs="Times New Roman"/>
      <w:sz w:val="22"/>
      <w:szCs w:val="2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776772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76772"/>
    <w:rPr>
      <w:rFonts w:ascii="Calibri" w:eastAsia="Calibri" w:hAnsi="Calibri" w:cs="Times New Roman"/>
      <w:lang w:val="en-AU"/>
    </w:rPr>
  </w:style>
  <w:style w:type="paragraph" w:styleId="ListParagraph">
    <w:name w:val="List Paragraph"/>
    <w:basedOn w:val="Normal"/>
    <w:uiPriority w:val="34"/>
    <w:qFormat/>
    <w:rsid w:val="00172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6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2018-12-08T05:32:00Z</dcterms:created>
  <dcterms:modified xsi:type="dcterms:W3CDTF">2018-12-09T23:47:00Z</dcterms:modified>
</cp:coreProperties>
</file>